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7D30" w:rsidRDefault="00477D30" w:rsidP="00E0441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it-IT"/>
        </w:rPr>
      </w:pPr>
      <w:r w:rsidRPr="00477D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it-IT"/>
        </w:rPr>
        <w:t>Augmented Reality</w:t>
      </w:r>
    </w:p>
    <w:p w:rsidR="00477D30" w:rsidRPr="008C5378" w:rsidRDefault="00E0441D">
      <w:pPr>
        <w:rPr>
          <w:rFonts w:ascii="Times New Roman" w:hAnsi="Times New Roman" w:cs="Times New Roman"/>
          <w:sz w:val="24"/>
          <w:szCs w:val="24"/>
        </w:rPr>
      </w:pPr>
      <w:r w:rsidRPr="008C5378">
        <w:rPr>
          <w:rFonts w:ascii="Times New Roman" w:hAnsi="Times New Roman" w:cs="Times New Roman"/>
          <w:sz w:val="24"/>
          <w:szCs w:val="24"/>
        </w:rPr>
        <w:t>Sono stati presi in esame due framework per realizzare AR:</w:t>
      </w:r>
    </w:p>
    <w:p w:rsidR="00E0441D" w:rsidRPr="008C5378" w:rsidRDefault="00E0441D" w:rsidP="00E044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C5378">
        <w:rPr>
          <w:rFonts w:ascii="Times New Roman" w:hAnsi="Times New Roman" w:cs="Times New Roman"/>
          <w:sz w:val="24"/>
          <w:szCs w:val="24"/>
        </w:rPr>
        <w:t>ARToolKit 2.72</w:t>
      </w:r>
    </w:p>
    <w:p w:rsidR="008C5378" w:rsidRPr="008C5378" w:rsidRDefault="008C5378" w:rsidP="008C53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C5378">
        <w:rPr>
          <w:rFonts w:ascii="Times New Roman" w:hAnsi="Times New Roman" w:cs="Times New Roman"/>
          <w:sz w:val="24"/>
          <w:szCs w:val="24"/>
        </w:rPr>
        <w:t>Vufo</w:t>
      </w:r>
      <w:r w:rsidR="00E0441D" w:rsidRPr="008C5378">
        <w:rPr>
          <w:rFonts w:ascii="Times New Roman" w:hAnsi="Times New Roman" w:cs="Times New Roman"/>
          <w:sz w:val="24"/>
          <w:szCs w:val="24"/>
        </w:rPr>
        <w:t>ria</w:t>
      </w:r>
    </w:p>
    <w:p w:rsidR="008C5378" w:rsidRPr="008C5378" w:rsidRDefault="008C5378" w:rsidP="00E0441D">
      <w:pPr>
        <w:rPr>
          <w:rFonts w:ascii="Times New Roman" w:hAnsi="Times New Roman" w:cs="Times New Roman"/>
          <w:b/>
          <w:sz w:val="48"/>
          <w:szCs w:val="48"/>
        </w:rPr>
      </w:pPr>
      <w:r w:rsidRPr="008C5378">
        <w:rPr>
          <w:rFonts w:ascii="Times New Roman" w:hAnsi="Times New Roman" w:cs="Times New Roman"/>
          <w:b/>
          <w:sz w:val="48"/>
          <w:szCs w:val="48"/>
        </w:rPr>
        <w:t>ARToolKit 2.72</w:t>
      </w:r>
    </w:p>
    <w:p w:rsidR="004D4636" w:rsidRDefault="004D4636">
      <w:r w:rsidRPr="00477D30">
        <w:rPr>
          <w:b/>
          <w:noProof/>
          <w:sz w:val="36"/>
          <w:szCs w:val="36"/>
          <w:lang w:eastAsia="it-IT"/>
        </w:rPr>
        <w:drawing>
          <wp:inline distT="0" distB="0" distL="0" distR="0" wp14:anchorId="75A98B46" wp14:editId="0E26F73D">
            <wp:extent cx="6120130" cy="34410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2E85613" wp14:editId="2C1D6EDB">
            <wp:extent cx="6120130" cy="34410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78" w:rsidRDefault="00C129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 versione di </w:t>
      </w:r>
      <w:r w:rsidR="008C5378">
        <w:rPr>
          <w:rFonts w:ascii="Times New Roman" w:hAnsi="Times New Roman" w:cs="Times New Roman"/>
          <w:sz w:val="24"/>
          <w:szCs w:val="24"/>
        </w:rPr>
        <w:t>ARToolKit</w:t>
      </w:r>
      <w:r>
        <w:rPr>
          <w:rFonts w:ascii="Times New Roman" w:hAnsi="Times New Roman" w:cs="Times New Roman"/>
          <w:sz w:val="24"/>
          <w:szCs w:val="24"/>
        </w:rPr>
        <w:t xml:space="preserve"> utilizzata è la 2.72, che con un peso di circa 113MB, ha richiesto soltanto il download aggiuntivo di alcune librerie mancanti per poter</w:t>
      </w:r>
      <w:r w:rsidR="00361305">
        <w:rPr>
          <w:rFonts w:ascii="Times New Roman" w:hAnsi="Times New Roman" w:cs="Times New Roman"/>
          <w:sz w:val="24"/>
          <w:szCs w:val="24"/>
        </w:rPr>
        <w:t xml:space="preserve"> funzionare.</w:t>
      </w:r>
      <w:r w:rsidR="00361305">
        <w:rPr>
          <w:rFonts w:ascii="Times New Roman" w:hAnsi="Times New Roman" w:cs="Times New Roman"/>
          <w:sz w:val="24"/>
          <w:szCs w:val="24"/>
        </w:rPr>
        <w:br/>
        <w:t>Una volta sistemati questi bug il framework è diventato immediatamente operativo, riconoscendo automaticamente la webcam del portatile ed una volta stampato il marker “hiro”, di riconoscerlo e mostrare a schermo la teiera</w:t>
      </w:r>
      <w:r w:rsidR="00F86096">
        <w:rPr>
          <w:rFonts w:ascii="Times New Roman" w:hAnsi="Times New Roman" w:cs="Times New Roman"/>
          <w:sz w:val="24"/>
          <w:szCs w:val="24"/>
        </w:rPr>
        <w:t xml:space="preserve">, </w:t>
      </w:r>
      <w:r w:rsidR="00361305">
        <w:rPr>
          <w:rFonts w:ascii="Times New Roman" w:hAnsi="Times New Roman" w:cs="Times New Roman"/>
          <w:sz w:val="24"/>
          <w:szCs w:val="24"/>
        </w:rPr>
        <w:t>uno degli es</w:t>
      </w:r>
      <w:r w:rsidR="00F86096">
        <w:rPr>
          <w:rFonts w:ascii="Times New Roman" w:hAnsi="Times New Roman" w:cs="Times New Roman"/>
          <w:sz w:val="24"/>
          <w:szCs w:val="24"/>
        </w:rPr>
        <w:t>empi già presenti nel framework.</w:t>
      </w:r>
    </w:p>
    <w:p w:rsidR="00F86096" w:rsidRDefault="00F860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L’unica nota negativa riscontrata è l’alta sensibilità alla deformazione del marker, essendo stato stampato su un semplice foglio di carta: nel momento in cui si perde la forma quadrata del marker, il sistema perde immediatamente cognizione del marker stesso o nel momento in cui anche un semplice dito, tenendo il foglio, copre uno dei bordi.</w:t>
      </w:r>
    </w:p>
    <w:p w:rsidR="00F86096" w:rsidRDefault="00F860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L’altissima velocità nel riconoscere il marker viene quindi in parte inficiata dalla stessa sensibilità dal momento che basta un qualsiasi oggetto </w:t>
      </w:r>
      <w:r w:rsidR="00A12E3D">
        <w:rPr>
          <w:rFonts w:ascii="Times New Roman" w:hAnsi="Times New Roman" w:cs="Times New Roman"/>
          <w:sz w:val="24"/>
          <w:szCs w:val="24"/>
        </w:rPr>
        <w:t>ad ostruire il marker e vanificare l’AR.</w:t>
      </w:r>
    </w:p>
    <w:p w:rsidR="00F86096" w:rsidRDefault="00F86096" w:rsidP="00F86096">
      <w:pPr>
        <w:rPr>
          <w:rFonts w:ascii="Times New Roman" w:hAnsi="Times New Roman" w:cs="Times New Roman"/>
          <w:b/>
          <w:sz w:val="48"/>
          <w:szCs w:val="48"/>
        </w:rPr>
      </w:pPr>
      <w:r w:rsidRPr="00F86096">
        <w:rPr>
          <w:rFonts w:ascii="Times New Roman" w:hAnsi="Times New Roman" w:cs="Times New Roman"/>
          <w:b/>
          <w:sz w:val="48"/>
          <w:szCs w:val="48"/>
        </w:rPr>
        <w:t>Vuforia</w:t>
      </w:r>
    </w:p>
    <w:p w:rsidR="00DC6658" w:rsidRPr="00F86096" w:rsidRDefault="00DC6658" w:rsidP="00F86096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  <w:lang w:eastAsia="it-IT"/>
        </w:rPr>
        <w:drawing>
          <wp:inline distT="0" distB="0" distL="0" distR="0">
            <wp:extent cx="5437481" cy="3057525"/>
            <wp:effectExtent l="0" t="0" r="0" b="0"/>
            <wp:docPr id="3" name="Picture 3" descr="C:\Users\vuvvi portatile\Desktop\Screenshot_2014-12-26-20-14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uvvi portatile\Desktop\Screenshot_2014-12-26-20-14-2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978" cy="307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8"/>
          <w:szCs w:val="48"/>
          <w:lang w:eastAsia="it-IT"/>
        </w:rPr>
        <w:drawing>
          <wp:inline distT="0" distB="0" distL="0" distR="0">
            <wp:extent cx="5437480" cy="3057525"/>
            <wp:effectExtent l="0" t="0" r="0" b="0"/>
            <wp:docPr id="4" name="Picture 4" descr="C:\Users\vuvvi portatile\Desktop\Screenshot_2014-12-26-20-16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uvvi portatile\Desktop\Screenshot_2014-12-26-20-16-4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624" cy="306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096" w:rsidRDefault="00A12E3D">
      <w:pPr>
        <w:rPr>
          <w:rStyle w:val="st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E’ un software per AR sviluppato da </w:t>
      </w:r>
      <w:r w:rsidRPr="00A12E3D">
        <w:rPr>
          <w:rStyle w:val="st"/>
          <w:rFonts w:ascii="Times New Roman" w:hAnsi="Times New Roman" w:cs="Times New Roman"/>
          <w:sz w:val="24"/>
          <w:szCs w:val="24"/>
        </w:rPr>
        <w:t>Qualcomm Connected Experiences</w:t>
      </w:r>
      <w:r>
        <w:rPr>
          <w:rStyle w:val="st"/>
          <w:rFonts w:ascii="Times New Roman" w:hAnsi="Times New Roman" w:cs="Times New Roman"/>
          <w:sz w:val="24"/>
          <w:szCs w:val="24"/>
        </w:rPr>
        <w:t xml:space="preserve"> ed orientato verso i dispositivi mobile </w:t>
      </w:r>
      <w:r w:rsidR="00DC6658">
        <w:rPr>
          <w:rStyle w:val="st"/>
          <w:rFonts w:ascii="Times New Roman" w:hAnsi="Times New Roman" w:cs="Times New Roman"/>
          <w:sz w:val="24"/>
          <w:szCs w:val="24"/>
        </w:rPr>
        <w:t>i</w:t>
      </w:r>
      <w:r>
        <w:rPr>
          <w:rStyle w:val="st"/>
          <w:rFonts w:ascii="Times New Roman" w:hAnsi="Times New Roman" w:cs="Times New Roman"/>
          <w:sz w:val="24"/>
          <w:szCs w:val="24"/>
        </w:rPr>
        <w:t>O</w:t>
      </w:r>
      <w:r w:rsidR="00DC6658">
        <w:rPr>
          <w:rStyle w:val="st"/>
          <w:rFonts w:ascii="Times New Roman" w:hAnsi="Times New Roman" w:cs="Times New Roman"/>
          <w:sz w:val="24"/>
          <w:szCs w:val="24"/>
        </w:rPr>
        <w:t>S</w:t>
      </w:r>
      <w:r>
        <w:rPr>
          <w:rStyle w:val="st"/>
          <w:rFonts w:ascii="Times New Roman" w:hAnsi="Times New Roman" w:cs="Times New Roman"/>
          <w:sz w:val="24"/>
          <w:szCs w:val="24"/>
        </w:rPr>
        <w:t xml:space="preserve"> ed </w:t>
      </w:r>
      <w:r w:rsidR="00DC6658">
        <w:rPr>
          <w:rStyle w:val="st"/>
          <w:rFonts w:ascii="Times New Roman" w:hAnsi="Times New Roman" w:cs="Times New Roman"/>
          <w:sz w:val="24"/>
          <w:szCs w:val="24"/>
        </w:rPr>
        <w:t>A</w:t>
      </w:r>
      <w:r>
        <w:rPr>
          <w:rStyle w:val="st"/>
          <w:rFonts w:ascii="Times New Roman" w:hAnsi="Times New Roman" w:cs="Times New Roman"/>
          <w:sz w:val="24"/>
          <w:szCs w:val="24"/>
        </w:rPr>
        <w:t>ndroid</w:t>
      </w:r>
      <w:r w:rsidR="00DC6658">
        <w:rPr>
          <w:rStyle w:val="st"/>
          <w:rFonts w:ascii="Times New Roman" w:hAnsi="Times New Roman" w:cs="Times New Roman"/>
          <w:sz w:val="24"/>
          <w:szCs w:val="24"/>
        </w:rPr>
        <w:t xml:space="preserve"> che oltre alla sua SDK mette a disposizione anche un comodissimo plug-in per Unity3D.</w:t>
      </w:r>
    </w:p>
    <w:p w:rsidR="00DC6658" w:rsidRDefault="00DC6658">
      <w:pPr>
        <w:rPr>
          <w:rStyle w:val="st"/>
          <w:rFonts w:ascii="Times New Roman" w:hAnsi="Times New Roman" w:cs="Times New Roman"/>
          <w:sz w:val="24"/>
          <w:szCs w:val="24"/>
        </w:rPr>
      </w:pPr>
      <w:r>
        <w:rPr>
          <w:rStyle w:val="st"/>
          <w:rFonts w:ascii="Times New Roman" w:hAnsi="Times New Roman" w:cs="Times New Roman"/>
          <w:sz w:val="24"/>
          <w:szCs w:val="24"/>
        </w:rPr>
        <w:t xml:space="preserve">Anche per questo software, l’istallazione avviene in pochi passaggi, specialmente grazie alla possibilità di scaricare l’estensione per Unity che lo rende subito accessibile e buldabile, in questo caso il device target è stato un Samsung Galaxy 2 e </w:t>
      </w:r>
      <w:r w:rsidR="001F334B">
        <w:rPr>
          <w:rStyle w:val="st"/>
          <w:rFonts w:ascii="Times New Roman" w:hAnsi="Times New Roman" w:cs="Times New Roman"/>
          <w:sz w:val="24"/>
          <w:szCs w:val="24"/>
        </w:rPr>
        <w:t>l’esempio utilizzato lo SmartTerrain.</w:t>
      </w:r>
    </w:p>
    <w:p w:rsidR="001F334B" w:rsidRDefault="001F334B">
      <w:pPr>
        <w:rPr>
          <w:rStyle w:val="st"/>
          <w:rFonts w:ascii="Times New Roman" w:hAnsi="Times New Roman" w:cs="Times New Roman"/>
          <w:sz w:val="24"/>
          <w:szCs w:val="24"/>
        </w:rPr>
      </w:pPr>
      <w:r>
        <w:rPr>
          <w:rStyle w:val="st"/>
          <w:rFonts w:ascii="Times New Roman" w:hAnsi="Times New Roman" w:cs="Times New Roman"/>
          <w:sz w:val="24"/>
          <w:szCs w:val="24"/>
        </w:rPr>
        <w:t>SmartTerrain è un esempio più complesso della teiera, una volta riconosciuto il marker comincia a definire un piano sul quale il marker è poggiato, ed a creare dei parallelepipedi in corrispondenza degli oggetti intorno il marker.</w:t>
      </w:r>
    </w:p>
    <w:p w:rsidR="001F5609" w:rsidRDefault="001F334B">
      <w:pPr>
        <w:rPr>
          <w:rStyle w:val="st"/>
          <w:rFonts w:ascii="Times New Roman" w:hAnsi="Times New Roman" w:cs="Times New Roman"/>
          <w:sz w:val="24"/>
          <w:szCs w:val="24"/>
        </w:rPr>
      </w:pPr>
      <w:r>
        <w:rPr>
          <w:rStyle w:val="st"/>
          <w:rFonts w:ascii="Times New Roman" w:hAnsi="Times New Roman" w:cs="Times New Roman"/>
          <w:sz w:val="24"/>
          <w:szCs w:val="24"/>
        </w:rPr>
        <w:t xml:space="preserve">Questo processo è però molto lento ( probabilmente anche </w:t>
      </w:r>
      <w:r w:rsidR="00147A1D">
        <w:rPr>
          <w:rStyle w:val="st"/>
          <w:rFonts w:ascii="Times New Roman" w:hAnsi="Times New Roman" w:cs="Times New Roman"/>
          <w:sz w:val="24"/>
          <w:szCs w:val="24"/>
        </w:rPr>
        <w:t>dovuto alla capacità computazionale non molto elevata del device dual core 1,7GHz ) ed ha richiesto diversi minuti e diversi tentativi per raggiungere un risultato soddisfacente.</w:t>
      </w:r>
    </w:p>
    <w:p w:rsidR="001F5609" w:rsidRDefault="001F5609">
      <w:pPr>
        <w:rPr>
          <w:rStyle w:val="st"/>
          <w:rFonts w:ascii="Times New Roman" w:hAnsi="Times New Roman" w:cs="Times New Roman"/>
          <w:b/>
          <w:sz w:val="48"/>
          <w:szCs w:val="48"/>
        </w:rPr>
      </w:pPr>
      <w:r>
        <w:rPr>
          <w:rStyle w:val="st"/>
          <w:rFonts w:ascii="Times New Roman" w:hAnsi="Times New Roman" w:cs="Times New Roman"/>
          <w:b/>
          <w:sz w:val="48"/>
          <w:szCs w:val="48"/>
        </w:rPr>
        <w:t>Markerless</w:t>
      </w:r>
    </w:p>
    <w:p w:rsidR="001F5609" w:rsidRDefault="001F5609">
      <w:pPr>
        <w:rPr>
          <w:rStyle w:val="st"/>
          <w:rFonts w:ascii="Times New Roman" w:hAnsi="Times New Roman" w:cs="Times New Roman"/>
          <w:sz w:val="24"/>
          <w:szCs w:val="24"/>
        </w:rPr>
      </w:pPr>
      <w:r w:rsidRPr="001F5609">
        <w:rPr>
          <w:rStyle w:val="st"/>
          <w:rFonts w:ascii="Times New Roman" w:hAnsi="Times New Roman" w:cs="Times New Roman"/>
          <w:sz w:val="24"/>
          <w:szCs w:val="24"/>
        </w:rPr>
        <w:t>Rica</w:t>
      </w:r>
      <w:r>
        <w:rPr>
          <w:rStyle w:val="st"/>
          <w:rFonts w:ascii="Times New Roman" w:hAnsi="Times New Roman" w:cs="Times New Roman"/>
          <w:sz w:val="24"/>
          <w:szCs w:val="24"/>
        </w:rPr>
        <w:t>dono in questa categoria i framework AR che non richiedono dei marker</w:t>
      </w:r>
      <w:r w:rsidR="004913A2">
        <w:rPr>
          <w:rStyle w:val="st"/>
          <w:rFonts w:ascii="Times New Roman" w:hAnsi="Times New Roman" w:cs="Times New Roman"/>
          <w:sz w:val="24"/>
          <w:szCs w:val="24"/>
        </w:rPr>
        <w:t xml:space="preserve"> ma che spesso li sostituiscono utilizzando altri strumenti messi a disposizione dai devices. I più famosi sono:</w:t>
      </w:r>
    </w:p>
    <w:p w:rsidR="004913A2" w:rsidRDefault="004913A2">
      <w:pPr>
        <w:rPr>
          <w:rStyle w:val="st"/>
          <w:rFonts w:ascii="Times New Roman" w:hAnsi="Times New Roman" w:cs="Times New Roman"/>
          <w:b/>
          <w:sz w:val="24"/>
          <w:szCs w:val="24"/>
        </w:rPr>
      </w:pPr>
      <w:r w:rsidRPr="004913A2">
        <w:rPr>
          <w:rStyle w:val="st"/>
          <w:rFonts w:ascii="Times New Roman" w:hAnsi="Times New Roman" w:cs="Times New Roman"/>
          <w:b/>
          <w:sz w:val="24"/>
          <w:szCs w:val="24"/>
        </w:rPr>
        <w:t>ARIS</w:t>
      </w:r>
    </w:p>
    <w:p w:rsidR="004913A2" w:rsidRPr="004D1DEE" w:rsidRDefault="004913A2">
      <w:pPr>
        <w:rPr>
          <w:rFonts w:ascii="Times New Roman" w:hAnsi="Times New Roman" w:cs="Times New Roman"/>
          <w:sz w:val="24"/>
          <w:szCs w:val="24"/>
        </w:rPr>
      </w:pPr>
      <w:r w:rsidRPr="004D1DEE">
        <w:rPr>
          <w:rStyle w:val="Strong"/>
          <w:rFonts w:ascii="Times New Roman" w:hAnsi="Times New Roman" w:cs="Times New Roman"/>
          <w:sz w:val="24"/>
          <w:szCs w:val="24"/>
        </w:rPr>
        <w:t>A</w:t>
      </w:r>
      <w:r w:rsidRPr="004D1DEE">
        <w:rPr>
          <w:rFonts w:ascii="Times New Roman" w:hAnsi="Times New Roman" w:cs="Times New Roman"/>
          <w:sz w:val="24"/>
          <w:szCs w:val="24"/>
        </w:rPr>
        <w:t xml:space="preserve">ugmented </w:t>
      </w:r>
      <w:r w:rsidRPr="004D1DEE">
        <w:rPr>
          <w:rStyle w:val="Strong"/>
          <w:rFonts w:ascii="Times New Roman" w:hAnsi="Times New Roman" w:cs="Times New Roman"/>
          <w:sz w:val="24"/>
          <w:szCs w:val="24"/>
        </w:rPr>
        <w:t>R</w:t>
      </w:r>
      <w:r w:rsidRPr="004D1DEE">
        <w:rPr>
          <w:rFonts w:ascii="Times New Roman" w:hAnsi="Times New Roman" w:cs="Times New Roman"/>
          <w:sz w:val="24"/>
          <w:szCs w:val="24"/>
        </w:rPr>
        <w:t xml:space="preserve">eality and </w:t>
      </w:r>
      <w:r w:rsidRPr="004D1DEE">
        <w:rPr>
          <w:rStyle w:val="Strong"/>
          <w:rFonts w:ascii="Times New Roman" w:hAnsi="Times New Roman" w:cs="Times New Roman"/>
          <w:sz w:val="24"/>
          <w:szCs w:val="24"/>
        </w:rPr>
        <w:t>I</w:t>
      </w:r>
      <w:r w:rsidRPr="004D1DEE">
        <w:rPr>
          <w:rFonts w:ascii="Times New Roman" w:hAnsi="Times New Roman" w:cs="Times New Roman"/>
          <w:sz w:val="24"/>
          <w:szCs w:val="24"/>
        </w:rPr>
        <w:t xml:space="preserve">nteractive </w:t>
      </w:r>
      <w:r w:rsidRPr="004D1DEE">
        <w:rPr>
          <w:rStyle w:val="Strong"/>
          <w:rFonts w:ascii="Times New Roman" w:hAnsi="Times New Roman" w:cs="Times New Roman"/>
          <w:sz w:val="24"/>
          <w:szCs w:val="24"/>
        </w:rPr>
        <w:t>S</w:t>
      </w:r>
      <w:r w:rsidRPr="004D1DEE">
        <w:rPr>
          <w:rFonts w:ascii="Times New Roman" w:hAnsi="Times New Roman" w:cs="Times New Roman"/>
          <w:sz w:val="24"/>
          <w:szCs w:val="24"/>
        </w:rPr>
        <w:t>torytelling usa un browser in Flash</w:t>
      </w:r>
      <w:r w:rsidR="00B87BDF" w:rsidRPr="004D1DEE">
        <w:rPr>
          <w:rFonts w:ascii="Times New Roman" w:hAnsi="Times New Roman" w:cs="Times New Roman"/>
          <w:sz w:val="24"/>
          <w:szCs w:val="24"/>
        </w:rPr>
        <w:t xml:space="preserve"> per creare</w:t>
      </w:r>
      <w:r w:rsidR="00503136" w:rsidRPr="004D1DEE">
        <w:rPr>
          <w:rFonts w:ascii="Times New Roman" w:hAnsi="Times New Roman" w:cs="Times New Roman"/>
          <w:sz w:val="24"/>
          <w:szCs w:val="24"/>
        </w:rPr>
        <w:t xml:space="preserve"> giochi ed elementi interattivi per iPhone ed iPad, ma non è disponibile per Android.</w:t>
      </w:r>
    </w:p>
    <w:p w:rsidR="004D1DEE" w:rsidRDefault="004D1DEE" w:rsidP="004D1DEE">
      <w:pPr>
        <w:rPr>
          <w:rStyle w:val="st"/>
          <w:rFonts w:ascii="Times New Roman" w:hAnsi="Times New Roman" w:cs="Times New Roman"/>
          <w:b/>
          <w:sz w:val="24"/>
          <w:szCs w:val="24"/>
        </w:rPr>
      </w:pPr>
      <w:r w:rsidRPr="004913A2">
        <w:rPr>
          <w:rStyle w:val="st"/>
          <w:rFonts w:ascii="Times New Roman" w:hAnsi="Times New Roman" w:cs="Times New Roman"/>
          <w:b/>
          <w:sz w:val="24"/>
          <w:szCs w:val="24"/>
        </w:rPr>
        <w:t>A</w:t>
      </w:r>
      <w:r>
        <w:rPr>
          <w:rStyle w:val="st"/>
          <w:rFonts w:ascii="Times New Roman" w:hAnsi="Times New Roman" w:cs="Times New Roman"/>
          <w:b/>
          <w:sz w:val="24"/>
          <w:szCs w:val="24"/>
        </w:rPr>
        <w:t>URASMA</w:t>
      </w:r>
    </w:p>
    <w:p w:rsidR="004D1DEE" w:rsidRDefault="004D1DEE">
      <w:pPr>
        <w:rPr>
          <w:rFonts w:ascii="Times New Roman" w:hAnsi="Times New Roman" w:cs="Times New Roman"/>
          <w:sz w:val="24"/>
          <w:szCs w:val="24"/>
        </w:rPr>
      </w:pPr>
      <w:r w:rsidRPr="004D1DEE">
        <w:rPr>
          <w:rFonts w:ascii="Times New Roman" w:hAnsi="Times New Roman" w:cs="Times New Roman"/>
          <w:sz w:val="24"/>
          <w:szCs w:val="24"/>
        </w:rPr>
        <w:t>A barc</w:t>
      </w:r>
      <w:r>
        <w:rPr>
          <w:rFonts w:ascii="Times New Roman" w:hAnsi="Times New Roman" w:cs="Times New Roman"/>
          <w:sz w:val="24"/>
          <w:szCs w:val="24"/>
        </w:rPr>
        <w:t>ode e marker sostituisce GPS ed accellerometro per riconoscere una località e creare gli elementi AR. Il software è disponibile sotto forma di app per iOS ed Android, fornendo agli utenti la possibilità di creare i propri</w:t>
      </w:r>
      <w:r w:rsidR="00131FFC">
        <w:rPr>
          <w:rFonts w:ascii="Times New Roman" w:hAnsi="Times New Roman" w:cs="Times New Roman"/>
          <w:sz w:val="24"/>
          <w:szCs w:val="24"/>
        </w:rPr>
        <w:t xml:space="preserve"> elementi AR.</w:t>
      </w:r>
    </w:p>
    <w:p w:rsidR="00B70B3C" w:rsidRDefault="00131FF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</w:t>
      </w:r>
      <w:r w:rsidR="00B70B3C">
        <w:rPr>
          <w:rFonts w:ascii="Times New Roman" w:hAnsi="Times New Roman" w:cs="Times New Roman"/>
          <w:b/>
          <w:sz w:val="24"/>
          <w:szCs w:val="24"/>
        </w:rPr>
        <w:t>AYAR</w:t>
      </w:r>
    </w:p>
    <w:p w:rsidR="00131FFC" w:rsidRPr="00B70B3C" w:rsidRDefault="00131FF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Attualmente il framework AR più complesso. Come definito dai creatori, è un aggregato di “layer” che gli utenti scoprono ogni qual volta osservano il mondo tramite uno smartphone che incorpora il layar browser</w:t>
      </w:r>
      <w:r w:rsidR="00B70B3C">
        <w:rPr>
          <w:rFonts w:ascii="Times New Roman" w:hAnsi="Times New Roman" w:cs="Times New Roman"/>
          <w:sz w:val="24"/>
          <w:szCs w:val="24"/>
        </w:rPr>
        <w:t>.</w:t>
      </w:r>
      <w:r w:rsidR="00770750">
        <w:rPr>
          <w:rFonts w:ascii="Times New Roman" w:hAnsi="Times New Roman" w:cs="Times New Roman"/>
          <w:sz w:val="24"/>
          <w:szCs w:val="24"/>
        </w:rPr>
        <w:t xml:space="preserve"> Sia per iOS che per Android, Layar è soprattutto utilizzato in ambito marketing, permettendo di interaggire con la cartellonistica pubblicitaria o ad esempio con quella dei magazine, come, nell’esempio sotto mostrato, di vestire la modella con gli abiti della collezione proposta.</w:t>
      </w:r>
      <w:bookmarkStart w:id="0" w:name="_GoBack"/>
      <w:bookmarkEnd w:id="0"/>
    </w:p>
    <w:p w:rsidR="00131FFC" w:rsidRPr="00131FFC" w:rsidRDefault="007707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8.8pt;height:3in">
            <v:imagedata r:id="rId9" o:title="Screenshot_2014-12-27-18-28-28"/>
          </v:shape>
        </w:pict>
      </w:r>
      <w:r w:rsidR="00B70B3C">
        <w:rPr>
          <w:rFonts w:ascii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4895429" cy="2752725"/>
            <wp:effectExtent l="0" t="0" r="635" b="0"/>
            <wp:docPr id="5" name="Picture 5" descr="C:\Users\vuvvi portatile\Desktop\Screenshot_2014-12-27-18-29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uvvi portatile\Desktop\Screenshot_2014-12-27-18-29-3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51" cy="276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B3C">
        <w:rPr>
          <w:rFonts w:ascii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>
            <wp:extent cx="4905375" cy="2758318"/>
            <wp:effectExtent l="0" t="0" r="0" b="4445"/>
            <wp:docPr id="6" name="Picture 6" descr="C:\Users\vuvvi portatile\Desktop\Screenshot_2014-12-27-18-30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uvvi portatile\Desktop\Screenshot_2014-12-27-18-30-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05" cy="278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1FFC" w:rsidRPr="00131FF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DC1122D"/>
    <w:multiLevelType w:val="hybridMultilevel"/>
    <w:tmpl w:val="F0DCB0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32F4"/>
    <w:rsid w:val="00131FFC"/>
    <w:rsid w:val="00147A1D"/>
    <w:rsid w:val="001F334B"/>
    <w:rsid w:val="001F5609"/>
    <w:rsid w:val="00322D36"/>
    <w:rsid w:val="00361305"/>
    <w:rsid w:val="00477D30"/>
    <w:rsid w:val="004913A2"/>
    <w:rsid w:val="004D1DEE"/>
    <w:rsid w:val="004D4636"/>
    <w:rsid w:val="00503136"/>
    <w:rsid w:val="00770750"/>
    <w:rsid w:val="007932F4"/>
    <w:rsid w:val="008C5378"/>
    <w:rsid w:val="009732F4"/>
    <w:rsid w:val="00A12E3D"/>
    <w:rsid w:val="00B70B3C"/>
    <w:rsid w:val="00B87BDF"/>
    <w:rsid w:val="00C12925"/>
    <w:rsid w:val="00C52B03"/>
    <w:rsid w:val="00CE75D5"/>
    <w:rsid w:val="00DC6658"/>
    <w:rsid w:val="00E0441D"/>
    <w:rsid w:val="00F86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6375AED-AA51-44D2-AAC1-0DF68A3B4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77D3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D30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paragraph" w:styleId="ListParagraph">
    <w:name w:val="List Paragraph"/>
    <w:basedOn w:val="Normal"/>
    <w:uiPriority w:val="34"/>
    <w:qFormat/>
    <w:rsid w:val="00E0441D"/>
    <w:pPr>
      <w:ind w:left="720"/>
      <w:contextualSpacing/>
    </w:pPr>
  </w:style>
  <w:style w:type="character" w:customStyle="1" w:styleId="st">
    <w:name w:val="st"/>
    <w:basedOn w:val="DefaultParagraphFont"/>
    <w:rsid w:val="00A12E3D"/>
  </w:style>
  <w:style w:type="character" w:styleId="Strong">
    <w:name w:val="Strong"/>
    <w:basedOn w:val="DefaultParagraphFont"/>
    <w:uiPriority w:val="22"/>
    <w:qFormat/>
    <w:rsid w:val="004913A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26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4</Pages>
  <Words>475</Words>
  <Characters>2710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vuvvi portatile</dc:creator>
  <cp:keywords/>
  <dc:description/>
  <cp:lastModifiedBy>vuvvi portatile</cp:lastModifiedBy>
  <cp:revision>9</cp:revision>
  <dcterms:created xsi:type="dcterms:W3CDTF">2014-12-25T11:53:00Z</dcterms:created>
  <dcterms:modified xsi:type="dcterms:W3CDTF">2014-12-28T03:18:00Z</dcterms:modified>
</cp:coreProperties>
</file>